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924B" w14:textId="02E7235E" w:rsidR="00241333" w:rsidRDefault="006F175A" w:rsidP="006F175A">
      <w:pPr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B0314DD" wp14:editId="3D1A8728">
            <wp:simplePos x="0" y="0"/>
            <wp:positionH relativeFrom="page">
              <wp:align>left</wp:align>
            </wp:positionH>
            <wp:positionV relativeFrom="paragraph">
              <wp:posOffset>-1778635</wp:posOffset>
            </wp:positionV>
            <wp:extent cx="7559040" cy="5286375"/>
            <wp:effectExtent l="0" t="0" r="3810" b="9525"/>
            <wp:wrapNone/>
            <wp:docPr id="132105171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BF85A" w14:textId="48892D16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254ABC7" w14:textId="1142CF6F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564A5D45" w14:textId="1D1A1131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0013158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635655B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6A2BA06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7382BC8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17ECB538" w14:textId="1C80C622" w:rsidR="00241333" w:rsidRDefault="00241333" w:rsidP="00E9056D">
      <w:pPr>
        <w:tabs>
          <w:tab w:val="left" w:pos="74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01F1695" w14:textId="77777777" w:rsidR="00696EE2" w:rsidRDefault="00696EE2" w:rsidP="00696EE2">
      <w:pPr>
        <w:tabs>
          <w:tab w:val="left" w:pos="28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05A76B6" w14:textId="43B63514" w:rsidR="00E9056D" w:rsidRDefault="00696EE2" w:rsidP="00696EE2">
      <w:pPr>
        <w:tabs>
          <w:tab w:val="left" w:pos="288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ช่องทางการแจ้งเรื่องร้องเรียนทุจริต</w:t>
      </w:r>
    </w:p>
    <w:p w14:paraId="383A0524" w14:textId="700A3DFF" w:rsidR="00696EE2" w:rsidRDefault="00696EE2" w:rsidP="00696EE2">
      <w:pPr>
        <w:tabs>
          <w:tab w:val="left" w:pos="288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2568</w:t>
      </w:r>
    </w:p>
    <w:p w14:paraId="1E8E677F" w14:textId="77777777" w:rsidR="00696EE2" w:rsidRDefault="00696EE2" w:rsidP="00696EE2">
      <w:pPr>
        <w:tabs>
          <w:tab w:val="left" w:pos="2880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5FEF2EC" w14:textId="199D5442" w:rsidR="00696EE2" w:rsidRPr="00696EE2" w:rsidRDefault="00696EE2" w:rsidP="00696EE2">
      <w:pPr>
        <w:tabs>
          <w:tab w:val="left" w:pos="2880"/>
        </w:tabs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สถานีตำรวจภูธรเทพสถิต</w:t>
      </w:r>
    </w:p>
    <w:p w14:paraId="2B65733F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6A95FCC" w14:textId="5FB24A3F" w:rsidR="00241333" w:rsidRDefault="00C6159E" w:rsidP="00C6159E">
      <w:pPr>
        <w:tabs>
          <w:tab w:val="left" w:pos="7884"/>
        </w:tabs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5F7173BA" w14:textId="3CB5F7E7" w:rsidR="00241333" w:rsidRDefault="00C6159E" w:rsidP="00C6159E">
      <w:pPr>
        <w:tabs>
          <w:tab w:val="left" w:pos="7296"/>
        </w:tabs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05B97267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187430A4" w14:textId="77777777" w:rsidR="00241333" w:rsidRDefault="00241333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542664A" w14:textId="77777777" w:rsidR="00241333" w:rsidRDefault="00241333" w:rsidP="00696EE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57145F7" w14:textId="77777777" w:rsidR="00696EE2" w:rsidRDefault="00696EE2" w:rsidP="00696EE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1DBC7A6" w14:textId="0F5B2C95" w:rsidR="00623E9A" w:rsidRPr="00E8307F" w:rsidRDefault="00623E9A" w:rsidP="00E8307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E830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  <w:r w:rsidRP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8307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E8307F" w:rsidRPr="00E8307F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5786F183" w14:textId="41A64DDA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1. หลักการและเหตุผล                                          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1 </w:t>
      </w:r>
    </w:p>
    <w:p w14:paraId="6EEC0FFE" w14:textId="0398D8E2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>๒.</w:t>
      </w:r>
      <w:r w:rsidR="00E830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14:paraId="712E8891" w14:textId="01E08F86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3. บทบาทหน้าที่ของผู้รับผิดชอบ                                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2 </w:t>
      </w:r>
    </w:p>
    <w:p w14:paraId="213A2846" w14:textId="471F86D1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>4. แนวทางการจัดการเรื่องร้องเรียนของ สภ.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3 </w:t>
      </w:r>
    </w:p>
    <w:p w14:paraId="4F27DA2C" w14:textId="46722C02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5. ช่องทางการรับเรื่องร้องเรียน                                 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4 </w:t>
      </w:r>
    </w:p>
    <w:p w14:paraId="46E9B488" w14:textId="250F2B1C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6. หลักเกณฑ์ในการรับเรื่องร้องเรียน/แจ้งเบาะแส การทุจริตและประพฤติมิชอบ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4 </w:t>
      </w:r>
    </w:p>
    <w:p w14:paraId="0EBFAA7D" w14:textId="73855EFF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7. กระบวนการจัดการข้อร้องเรียน                              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="0085363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FC3228" w14:textId="55C5E542" w:rsidR="00623E9A" w:rsidRPr="00E8307F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8. การตรวจสอบเรื่องร้องเรียน                                  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5 </w:t>
      </w:r>
    </w:p>
    <w:p w14:paraId="643707E5" w14:textId="23F8E78D" w:rsidR="00623E9A" w:rsidRDefault="00623E9A" w:rsidP="00623E9A">
      <w:pPr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 xml:space="preserve">9. ภาคผนวก                                                                                                </w:t>
      </w:r>
      <w:r w:rsidR="00E8307F"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>6</w:t>
      </w:r>
    </w:p>
    <w:p w14:paraId="21315E46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0C00E4A0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1848D859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51D4718B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5CB4204B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2B2AD9F5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45C3DD01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1E29FF4F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0CB53AFC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04B3CDAB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0AA1DE5C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61754939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32FC630C" w14:textId="77777777" w:rsidR="00E8307F" w:rsidRDefault="00E8307F" w:rsidP="00623E9A">
      <w:pPr>
        <w:rPr>
          <w:rFonts w:ascii="TH SarabunIT๙" w:hAnsi="TH SarabunIT๙" w:cs="TH SarabunIT๙"/>
          <w:sz w:val="32"/>
          <w:szCs w:val="32"/>
        </w:rPr>
      </w:pPr>
    </w:p>
    <w:p w14:paraId="3892B537" w14:textId="77777777" w:rsidR="0085363E" w:rsidRDefault="0085363E" w:rsidP="0085363E">
      <w:pPr>
        <w:rPr>
          <w:rFonts w:ascii="TH SarabunIT๙" w:hAnsi="TH SarabunIT๙" w:cs="TH SarabunIT๙"/>
          <w:sz w:val="32"/>
          <w:szCs w:val="32"/>
          <w:cs/>
        </w:rPr>
        <w:sectPr w:rsidR="0085363E" w:rsidSect="0085363E">
          <w:headerReference w:type="default" r:id="rId9"/>
          <w:pgSz w:w="11906" w:h="16838"/>
          <w:pgMar w:top="1440" w:right="1133" w:bottom="851" w:left="1440" w:header="708" w:footer="708" w:gutter="0"/>
          <w:pgNumType w:start="1" w:chapStyle="3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5A553A6" w14:textId="77777777" w:rsidR="00E9056D" w:rsidRDefault="00E8307F" w:rsidP="00E9056D">
      <w:pPr>
        <w:jc w:val="center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14:paraId="23D1CA35" w14:textId="5FFEF735" w:rsidR="00E8307F" w:rsidRPr="00E8307F" w:rsidRDefault="00E8307F" w:rsidP="00E905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696EE2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4247205B" w14:textId="2BC82A57" w:rsidR="00E8307F" w:rsidRPr="00E8307F" w:rsidRDefault="00E8307F" w:rsidP="00E8307F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</w:t>
      </w:r>
    </w:p>
    <w:p w14:paraId="67BBB72A" w14:textId="3D9AC9A4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>การดำเนินการป้องกันและปราบปรามการทุจริตและประพฤติมิชอบการส่งเสริมและคุ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มครอง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คุณธรรมจริยธรรมของข้าราชการตำรวจและบุคลากรในหน่วยงาน ให้สอดคล้องกับยุทธศาสตร์ชาติว่าด้วยการ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 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อใช้เป็นเครื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องมือสำคัญในการสร้างการมีส่วนร่วมจากทุกภาคีเครือข่ายด้าน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การป้องกันปราบปรามการทุจริต การส่งเสริมและคุ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มครองจริยธรรมบุคลากร กำหนดมาตรการปลูกจิตสำนึก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ป้องกันปราบปรามและสร้างเครือข่ายในการป้องกันและปราบปรามการทุจริต โดยมุ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งเน้น การป้องกันการทุจริต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ด้วยการร่วมกำหนดเป้าหมายการพัฒนากลยุทธ์การป้องกันการส่งเสริมและคุ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มครองจริยธรรมไปสู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่ก</w:t>
      </w:r>
      <w:r w:rsidRPr="00E8307F">
        <w:rPr>
          <w:rFonts w:ascii="TH SarabunIT๙" w:hAnsi="TH SarabunIT๙" w:cs="TH SarabunIT๙"/>
          <w:sz w:val="32"/>
          <w:szCs w:val="32"/>
          <w:cs/>
        </w:rPr>
        <w:t>ารปฏิบัติตาม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แผนงาน/โครงการ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วางไว้เพื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อมุ่งไปสู่เป้าหมายเดียวกัน คือ ความสำเร็จอย่างมีประสิทธิภาพ ประชาชนได้รับการ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บริการที ่ดี มีความพึงพอใจ </w:t>
      </w:r>
      <w:proofErr w:type="spellStart"/>
      <w:r w:rsidRPr="00E8307F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8307F">
        <w:rPr>
          <w:rFonts w:ascii="TH SarabunIT๙" w:hAnsi="TH SarabunIT๙" w:cs="TH SarabunIT๙"/>
          <w:sz w:val="32"/>
          <w:szCs w:val="32"/>
          <w:cs/>
        </w:rPr>
        <w:t>่อ</w:t>
      </w:r>
      <w:proofErr w:type="spellEnd"/>
      <w:r w:rsidRPr="00E8307F">
        <w:rPr>
          <w:rFonts w:ascii="TH SarabunIT๙" w:hAnsi="TH SarabunIT๙" w:cs="TH SarabunIT๙"/>
          <w:sz w:val="32"/>
          <w:szCs w:val="32"/>
          <w:cs/>
        </w:rPr>
        <w:t>มั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น และศรัทธาต่อการบริหารราชการ ของหน่วยงานนำไป 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ค่าดัชนีการรับร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E8307F">
        <w:rPr>
          <w:rFonts w:ascii="TH SarabunIT๙" w:hAnsi="TH SarabunIT๙" w:cs="TH SarabunIT๙"/>
          <w:sz w:val="32"/>
          <w:szCs w:val="32"/>
          <w:cs/>
        </w:rPr>
        <w:t>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การทุจริต ( </w:t>
      </w:r>
      <w:r w:rsidRPr="00E8307F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Pr="00E8307F">
        <w:rPr>
          <w:rFonts w:ascii="TH SarabunIT๙" w:hAnsi="TH SarabunIT๙" w:cs="TH SarabunIT๙"/>
          <w:sz w:val="32"/>
          <w:szCs w:val="32"/>
          <w:cs/>
        </w:rPr>
        <w:t>ของประเทศไทยที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ดี นอกจากนี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ยังมีหน้าที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สำคัญในการรับ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แจ้งเบาะแส 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องร้องเรียน กำกับติดตามการจัดการเรื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องร้องเรียนการทุจริตและประพฤติมิชอบ ในส่วนของการ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ปฏิบัติงานดำเนินการตามกระบวนการจัดการเรื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E8307F">
        <w:rPr>
          <w:rFonts w:ascii="TH SarabunIT๙" w:hAnsi="TH SarabunIT๙" w:cs="TH SarabunIT๙"/>
          <w:sz w:val="32"/>
          <w:szCs w:val="32"/>
          <w:cs/>
        </w:rPr>
        <w:t>งร้องเรียน/ร้องทุกข์ที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สอดคล้องกับ พระราชกฤษฎีกาว่าด้วย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หลักเกณฑ์และวิธีการบริหารกิจการบ้านเมืองที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ดี พ.ศ.</w:t>
      </w:r>
      <w:r w:rsidRPr="00E8307F">
        <w:rPr>
          <w:rFonts w:ascii="TH SarabunIT๙" w:hAnsi="TH SarabunIT๙" w:cs="TH SarabunIT๙"/>
          <w:sz w:val="32"/>
          <w:szCs w:val="32"/>
        </w:rPr>
        <w:t xml:space="preserve">2546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E8307F">
        <w:rPr>
          <w:rFonts w:ascii="TH SarabunIT๙" w:hAnsi="TH SarabunIT๙" w:cs="TH SarabunIT๙"/>
          <w:sz w:val="32"/>
          <w:szCs w:val="32"/>
        </w:rPr>
        <w:t xml:space="preserve">38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กำหนดว่า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“เมื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อส่วนราชการใดได้รับการ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ติดต่อสอบถามเป็นหนังสือจากประชาชน หรือส่วนราชการ ด้วยกันเกี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ยวกับงานที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ในอำนาจหน้าที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ของส่วน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ราชการนั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น ให้เป็นหน้าที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ของส่วนราชการน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E8307F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จะต้องตอบคำถามหรือแจ้งการดำเนินการให้ทราบภายใน </w:t>
      </w:r>
      <w:r w:rsidRPr="00E8307F">
        <w:rPr>
          <w:rFonts w:ascii="TH SarabunIT๙" w:hAnsi="TH SarabunIT๙" w:cs="TH SarabunIT๙"/>
          <w:sz w:val="32"/>
          <w:szCs w:val="32"/>
        </w:rPr>
        <w:t xml:space="preserve">15 </w:t>
      </w:r>
      <w:r w:rsidRPr="00E8307F">
        <w:rPr>
          <w:rFonts w:ascii="TH SarabunIT๙" w:hAnsi="TH SarabunIT๙" w:cs="TH SarabunIT๙"/>
          <w:sz w:val="32"/>
          <w:szCs w:val="32"/>
          <w:cs/>
        </w:rPr>
        <w:t>วัน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หรือภายในระยะเวลาที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กำหนด บนพื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นฐานของ หลักธรรมา</w:t>
      </w:r>
      <w:proofErr w:type="spellStart"/>
      <w:r w:rsidRPr="00E8307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8307F">
        <w:rPr>
          <w:rFonts w:ascii="TH SarabunIT๙" w:hAnsi="TH SarabunIT๙" w:cs="TH SarabunIT๙"/>
          <w:sz w:val="32"/>
          <w:szCs w:val="32"/>
          <w:cs/>
        </w:rPr>
        <w:t>บาล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งอำนาจหน้าที่ดำเนินการเกี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ยวกับข้อร้องเรียน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การทุจริต การปฏิบัติหรือละเว้นการปฏิบัติหน้าที ่โดยมิชอบของเจ้าหน้าที่ราชการ ภายใต้การอภิบาลระบบการรับ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องราวร้องเรียน/ ร้องทุกข์คือ การป้องกัน ส่งเสริม รักษา และฟื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นฟูบนพื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8307F">
        <w:rPr>
          <w:rFonts w:ascii="TH SarabunIT๙" w:hAnsi="TH SarabunIT๙" w:cs="TH SarabunIT๙"/>
          <w:sz w:val="32"/>
          <w:szCs w:val="32"/>
          <w:cs/>
        </w:rPr>
        <w:t>นฐานของหลักธรรมา</w:t>
      </w:r>
      <w:proofErr w:type="spellStart"/>
      <w:r w:rsidRPr="00E8307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8307F">
        <w:rPr>
          <w:rFonts w:ascii="TH SarabunIT๙" w:hAnsi="TH SarabunIT๙" w:cs="TH SarabunIT๙"/>
          <w:sz w:val="32"/>
          <w:szCs w:val="32"/>
          <w:cs/>
        </w:rPr>
        <w:t>บาลของระบบ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อย่างสูงสุดและยั่งยืน</w:t>
      </w:r>
    </w:p>
    <w:p w14:paraId="2DE3EE9E" w14:textId="1DE2B16E" w:rsidR="00E8307F" w:rsidRPr="00E8307F" w:rsidRDefault="00E8307F" w:rsidP="00E8307F">
      <w:pPr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C0E4FC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2.1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เพื่อให้ข้าราชการตำรวจและบุคลากรในสังกัด ผู้มีหน้าที่รับผิดชอบสามารถ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เรื่องร้องเรียน/ แจ้งเบาะแส ด้านการทุจริต และประพฤติมิชอบ ได้อย่างมีประสิทธิภาพ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B969F9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2.2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เพื่อให้มั่นใจว่ากระบวนการจัดการเรื่องร้องเรียน/แจ้งเบาะแสการทุจริต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ประพฤติมิชอบของหน่วยงานใช้เป็นแนวทางการปฏิบัติตามขั้นตอนที่สอดคล้องกับข้อกำหนด ระเบียบ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C57F0C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2.3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พื่อเป็นหลักฐานการแสดงขั้นตอนและวิธีการปฏิบัติงานที่สามารถถ่ายทอดให้แก่เจ้าหน้าที่ผู้มาปฏิบัติงานใหม่ พัฒนาการทำงานของข้าราชการตำรวจและบุคลากรให้มีความเป็น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มืออาชีพ และ แสดงหรือเผยแพร่ให้บุคคลภายนอก หรือผู้รับบริการให้สามารถเข้าใจและใช่ประโยชน์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จะกระบวนการที่มีอยู่ หรือเสนอแนะ ปรับปรุงกระบวนการในการปฏิบัติ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DEFAEB" w14:textId="1CBD9338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2.4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เพื่อพิทักษ์สิทธิของประชาชนและผู้ร้องเรียนตามหลักธรรมา</w:t>
      </w:r>
      <w:proofErr w:type="spellStart"/>
      <w:r w:rsidRPr="00E8307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8307F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02333DA5" w14:textId="77777777" w:rsidR="00E8307F" w:rsidRPr="00E8307F" w:rsidRDefault="00E8307F" w:rsidP="00E8307F">
      <w:pPr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บทบาทหน้าที่ของผู้รับผิดชอบ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9D7DEB1" w14:textId="37D922E0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>บทบาทในการเสริมสร้างความเข้มแข็งและเป็นเครือข่ายสำคัญในการขับเคลื่อน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นโยบายและมาตรการต่างๆ ในการต่อต้านการทุจริตภายในหน่วยงาน รวมทั้งบูรณาการกับศูนย์ปฏิบัติการต่อต้านการทุจริต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15EDD0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3.1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เสนอแนะผู้กำกับการสถานีตำรวจภูธรชัยนาทเกี่ยวกับการป้องกันปราบปราม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การทุจริตประพฤติมิชอบของหน่วยงาน รวมทั้งจัดทำแผนปฏิบัติการป้องกันปราบปรามการทุจริต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ประพฤติมิชอบของหน่วยงานให้สอดคล้องกับยุทธศาสตร์ว่าด้วยการป้องกันปราบปรามการทุจริตและ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นโยบายของรัฐบาล ที่เกี่ยวข้อง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FFC7F7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3.2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ประสาน เร่งรัด กำกับติดตามการดำเนินการตามแผนปฏิบัติการป้องกัน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ปราบปรามการทุจริตประพฤติมิชอบของหน่วยงาน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250ED4" w14:textId="201BAE70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3.3 </w:t>
      </w:r>
      <w:r w:rsidRPr="00E8307F">
        <w:rPr>
          <w:rFonts w:ascii="TH SarabunIT๙" w:hAnsi="TH SarabunIT๙" w:cs="TH SarabunIT๙"/>
          <w:sz w:val="32"/>
          <w:szCs w:val="32"/>
          <w:cs/>
        </w:rPr>
        <w:t>ดำเนินการเกี่ยวกับข้อร้องเรียนการทุจริต การปฏิบัติหรือการละเว้นการปฏิบัติ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หน้าที่โดยมิชอบของข้าราชการตำรวจและบุคลากรในหน่วยงาน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29356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3.4 </w:t>
      </w:r>
      <w:r w:rsidRPr="00E8307F">
        <w:rPr>
          <w:rFonts w:ascii="TH SarabunIT๙" w:hAnsi="TH SarabunIT๙" w:cs="TH SarabunIT๙"/>
          <w:sz w:val="32"/>
          <w:szCs w:val="32"/>
          <w:cs/>
        </w:rPr>
        <w:t>คุ้มครองคุณธรรมจริยธรรม ตามระเบียบ ข้อบังคับ ข้อกฎหมายต่างๆ ที่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4C3F17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3.5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ประสานงานที่เกี่ยวข้องกับการป้องกันปราบปรามการทุจริต ประพฤติมิชอบ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และคุ้มครอง จริยธรรมกับหน่วยงานที่เกี่ยวข้อง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5868FD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3.6 </w:t>
      </w:r>
      <w:r w:rsidRPr="00E8307F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และรายงานผลการป้องกันปราบปรามการทุจริตและ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ประพฤติมิชอบ และการคุ้มครองจริยธรรมเสนอต่อหัวหน้าหน่วยงาน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374C3B" w14:textId="641D191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3.7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ปฏิบัติงานสนับสนุนการปฏิบัติงานของหน่วยงานที่เกี่ยวข้อง หรือตามที่ได้รับ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5E80D008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D8795E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F5FB4B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07801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EF68DA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3EB927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D36387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AF05AE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1C933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25545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B5712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80755D" w14:textId="77777777" w:rsidR="00E8307F" w:rsidRDefault="00E8307F" w:rsidP="00E8307F">
      <w:pPr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8EA8D7" w14:textId="0843764A" w:rsidR="00E8307F" w:rsidRPr="00E8307F" w:rsidRDefault="00E8307F" w:rsidP="00E8307F">
      <w:pPr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แนวทางการจัดการเรื่องร้องเรียนของ สภ.</w:t>
      </w:r>
      <w:r w:rsidR="00696EE2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36A7351" w14:textId="066A33F3" w:rsidR="00E8307F" w:rsidRDefault="00E8307F" w:rsidP="00E830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  <w:cs/>
        </w:rPr>
        <w:t>ฝ่ายอำนวยการ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696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ได้ดำเนินการจัดทำแนวทางการจัดการเรื่องร้องเรียน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เกี่ยวกับการทุจริตและประพฤติมิชอบ การจัดซื้อจัดจ้าง และการให้บริการต่างๆ ของข้าราชการตำรวจ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>โดยครอบคลุมการบริหารจัดการเรื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องร้องเรียนต่างๆ ตลอดจนการรับฟังข้อคิดเห็น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ข้อเสนอแนะเกี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ยวกับการปฏิบัติงานและการให้บริการต่างๆของ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อให้ข้าราชการ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ตำรวจ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มีหน้าที่รับผิดชอบหรือเกี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ยวกับการจัดการเรื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องร้องเรียนทุจริตของ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ข้าราชการตำรวจ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สามารถดำเนินการจัดการเรื่องร้องเรียนการทุจริตเป็นไปในทิศทาง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เดียวกันเพื่อให้การจัดการ</w:t>
      </w:r>
      <w:proofErr w:type="spellStart"/>
      <w:r w:rsidRPr="00E8307F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8307F">
        <w:rPr>
          <w:rFonts w:ascii="TH SarabunIT๙" w:hAnsi="TH SarabunIT๙" w:cs="TH SarabunIT๙"/>
          <w:sz w:val="32"/>
          <w:szCs w:val="32"/>
          <w:cs/>
        </w:rPr>
        <w:t>่</w:t>
      </w:r>
      <w:proofErr w:type="spellEnd"/>
      <w:r w:rsidRPr="00E8307F">
        <w:rPr>
          <w:rFonts w:ascii="TH SarabunIT๙" w:hAnsi="TH SarabunIT๙" w:cs="TH SarabunIT๙"/>
          <w:sz w:val="32"/>
          <w:szCs w:val="32"/>
          <w:cs/>
        </w:rPr>
        <w:t>องร้องเรียนของ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696EE2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เป็นไปอย่างมีคุณภาพและช่วยแก้ไข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ปัญหาของผู้ร้องเรียนได้อย่างแท้จริง โดยมีรายละเอียดประกอบด้วย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A88141" w14:textId="2BD0618F" w:rsidR="00E8307F" w:rsidRPr="00E8307F" w:rsidRDefault="00E8307F" w:rsidP="00E8307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4.1.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คำจำกัดความ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8F8B9A" w14:textId="77777777" w:rsidR="00E8307F" w:rsidRDefault="00E8307F" w:rsidP="00E830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ข้อร้องเรียน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มีความหมายคลอบคลุมถึง ข้อร้องเรียน/ข้อเสนอแนะ/ข้อคิดเห็น/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คำชมเชย/การสอบถามหรือร้องขอข้อมูล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6ECFF" w14:textId="44A02E8D" w:rsidR="00E8307F" w:rsidRDefault="00E8307F" w:rsidP="00E8307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ผู้ร้องเรียน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หมายถึง ประชาชนทั่วไป</w:t>
      </w:r>
      <w:r w:rsidRPr="00E8307F">
        <w:rPr>
          <w:rFonts w:ascii="TH SarabunIT๙" w:hAnsi="TH SarabunIT๙" w:cs="TH SarabunIT๙"/>
          <w:sz w:val="32"/>
          <w:szCs w:val="32"/>
        </w:rPr>
        <w:t>,</w:t>
      </w:r>
      <w:r w:rsidRPr="00E8307F">
        <w:rPr>
          <w:rFonts w:ascii="TH SarabunIT๙" w:hAnsi="TH SarabunIT๙" w:cs="TH SarabunIT๙"/>
          <w:sz w:val="32"/>
          <w:szCs w:val="32"/>
          <w:cs/>
        </w:rPr>
        <w:t>องค์กรภาครัฐ/ภาคเอกชน</w:t>
      </w:r>
      <w:r w:rsidRPr="00E8307F">
        <w:rPr>
          <w:rFonts w:ascii="TH SarabunIT๙" w:hAnsi="TH SarabunIT๙" w:cs="TH SarabunIT๙"/>
          <w:sz w:val="32"/>
          <w:szCs w:val="32"/>
        </w:rPr>
        <w:t>,</w:t>
      </w:r>
      <w:r w:rsidRPr="00E8307F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Pr="00E8307F">
        <w:rPr>
          <w:rFonts w:ascii="TH SarabunIT๙" w:hAnsi="TH SarabunIT๙" w:cs="TH SarabunIT๙"/>
          <w:sz w:val="32"/>
          <w:szCs w:val="32"/>
        </w:rPr>
        <w:t>,</w:t>
      </w:r>
      <w:r w:rsidRPr="00E8307F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ผู้มีส่วนได้ส่วนเสียที่ติดต่อกับ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ผ่านช่องทางต่างๆ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1CD060" w14:textId="77777777" w:rsidR="00E8307F" w:rsidRPr="00E8307F" w:rsidRDefault="00E8307F" w:rsidP="00E8307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4.2.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ประเภทข้อร้องเรียน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E94A09D" w14:textId="1E416FF5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4.2.1.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ข้อร้องเรียนเกี่ยวกับการทุจริตและประพฤติมิชอบ หมายถึง ข้อสงสัยในด้านการปฏิบัติงานที่มีการ ฝ่าฝืนการปฏิบัติงานหรือการปฏิบัติงานไม่ถูกต้องไม่เป็นไปตามขั้นตอน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หรือมีการใช้อำนาจหน้าที่ในทางมิชอบต้องการให้ผู้ปฏิบัติงานชี้แจงตอบข้อสงสัย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หรือแก้ไข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การปฏิบัติงานให้ถูกต้องและชัดเจน โปร่งใสสามารถตรวจสอบได้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47891C" w14:textId="77777777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4.2.2.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ข้อร้องเรียนเกี่ยวกับกระบวนการจัดซื้อจัดจ้าง หมายถึง ความไม่พอใจ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ด้านการจัดซื้อจัดจ้างต้องการให้ผู้ให้บริการชี้แจง ตอบข้อสงสัย ปรับปรุง หรือแก้ไขการปฏิบัติงานด้าน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จัดซื้อจัดจ้างให้ถูกต้องและชัดเจน โปร่งใสสามารถตรวจสอบได้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A936FE" w14:textId="7C0195D1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4.2.3.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ข้อร้องเรียนการให้บริการ หมายถึง ข้อไม่พอใจด้านการให้บริการวิชาการต้องการให้ผู้ให้บริการปรับปรุง แก้ไขการปฏิบัติงาน ได้แก่ ความไม่สะดวกในการรับบริการ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ความล่าช้าข้อผิดพลาดในการให้บริการ การเลือกปฏิบัติกับผู้รับบริการ การใช้คำพูด การดูแลต้อนรับ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การควบคุมอารมณ์ของผู้ปฏิบัติงาน เป็นต้น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73CE1C" w14:textId="79211070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307F">
        <w:rPr>
          <w:rFonts w:ascii="TH SarabunIT๙" w:hAnsi="TH SarabunIT๙" w:cs="TH SarabunIT๙"/>
          <w:sz w:val="32"/>
          <w:szCs w:val="32"/>
        </w:rPr>
        <w:t xml:space="preserve">4.2.4.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ข้อร้องเรียนประเภทอื่น</w:t>
      </w:r>
      <w:r w:rsidR="00241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ๆ หมายถึง ข้อที่ไม่พึงพอใจในด้านอื่น</w:t>
      </w:r>
      <w:r w:rsidR="00241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ๆ ที่ผู้ร้องเรียนประสงค์ให้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>แก้ไขและดำเนินการให้ถูกต้องและโปร่งใส</w:t>
      </w:r>
    </w:p>
    <w:p w14:paraId="2215B7CC" w14:textId="77777777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7B41C" w14:textId="77777777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D2743E" w14:textId="77777777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50478" w14:textId="77777777" w:rsidR="00E8307F" w:rsidRDefault="00E8307F" w:rsidP="00E8307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EBFFB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lastRenderedPageBreak/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ช่องทางการรับเรื่องร้องเรียน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965B1C" w14:textId="50A7C057" w:rsid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5.1.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กล่องรับข้อคิดเห็น/ข้อร้องเรียน ณ จุดบริการประชาชน </w:t>
      </w:r>
      <w:r w:rsidRPr="00E8307F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E8307F">
        <w:rPr>
          <w:rFonts w:ascii="TH SarabunIT๙" w:hAnsi="TH SarabunIT๙" w:cs="TH SarabunIT๙"/>
          <w:sz w:val="32"/>
          <w:szCs w:val="32"/>
        </w:rPr>
        <w:t xml:space="preserve">1 </w:t>
      </w:r>
      <w:r w:rsidRPr="00E8307F">
        <w:rPr>
          <w:rFonts w:ascii="TH SarabunIT๙" w:hAnsi="TH SarabunIT๙" w:cs="TH SarabunIT๙"/>
          <w:sz w:val="32"/>
          <w:szCs w:val="32"/>
          <w:cs/>
        </w:rPr>
        <w:t>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26DC6ED4" w14:textId="3A002351" w:rsidR="00E8307F" w:rsidRDefault="00E8307F" w:rsidP="00E9056D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5.2.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ในวัน เวลาราชการ โดยการกรอกข้อมูลแบบฟอร์มแจ้งข้อร้องเรียน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905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8307F">
        <w:rPr>
          <w:rFonts w:ascii="TH SarabunIT๙" w:hAnsi="TH SarabunIT๙" w:cs="TH SarabunIT๙"/>
          <w:sz w:val="32"/>
          <w:szCs w:val="32"/>
          <w:cs/>
        </w:rPr>
        <w:t>ณ ศูนย์ปฏิบัติการต่อต้านการทุจริต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2DA2F8" w14:textId="3DCBE869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5.3.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CD97F0" w14:textId="1BE9BF63" w:rsidR="00E8307F" w:rsidRDefault="00E8307F" w:rsidP="00696EE2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5.4.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จดหมายอิเล็กทรอนิกส์ : </w:t>
      </w:r>
      <w:r w:rsidR="00696EE2" w:rsidRPr="00696EE2">
        <w:rPr>
          <w:rFonts w:ascii="TH SarabunIT๙" w:hAnsi="TH SarabunIT๙" w:cs="TH SarabunIT๙"/>
          <w:sz w:val="32"/>
          <w:szCs w:val="40"/>
        </w:rPr>
        <w:t>Police.thepsathit@gmail.com</w:t>
      </w:r>
    </w:p>
    <w:p w14:paraId="6779B8F8" w14:textId="683E56CC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5.5. </w:t>
      </w:r>
      <w:r w:rsidRPr="00E8307F">
        <w:rPr>
          <w:rFonts w:ascii="TH SarabunIT๙" w:hAnsi="TH SarabunIT๙" w:cs="TH SarabunIT๙"/>
          <w:sz w:val="32"/>
          <w:szCs w:val="32"/>
          <w:cs/>
        </w:rPr>
        <w:t>จดหมายถึง ผกก.สภ.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7CDD611" w14:textId="77E9172D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5.6. Facebook </w:t>
      </w:r>
      <w:r w:rsidRPr="00E8307F">
        <w:rPr>
          <w:rFonts w:ascii="TH SarabunIT๙" w:hAnsi="TH SarabunIT๙" w:cs="TH SarabunIT๙"/>
          <w:sz w:val="32"/>
          <w:szCs w:val="32"/>
          <w:cs/>
        </w:rPr>
        <w:t>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21DB4981" w14:textId="177B4007" w:rsidR="00696EE2" w:rsidRDefault="00E8307F" w:rsidP="00696EE2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5.</w:t>
      </w:r>
      <w:r w:rsidRPr="00E8307F">
        <w:rPr>
          <w:rFonts w:ascii="TH SarabunIT๙" w:hAnsi="TH SarabunIT๙" w:cs="TH SarabunIT๙"/>
          <w:sz w:val="32"/>
          <w:szCs w:val="32"/>
          <w:cs/>
        </w:rPr>
        <w:t>๗. ทางเว็บไซต์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696E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10" w:history="1">
        <w:r w:rsidR="00696EE2" w:rsidRPr="00A10C92">
          <w:rPr>
            <w:rStyle w:val="a4"/>
            <w:rFonts w:ascii="TH SarabunIT๙" w:hAnsi="TH SarabunIT๙" w:cs="TH SarabunIT๙"/>
            <w:sz w:val="32"/>
            <w:szCs w:val="32"/>
          </w:rPr>
          <w:t>https://thepsathit.chaiyaphum.police.go.th/</w:t>
        </w:r>
      </w:hyperlink>
    </w:p>
    <w:p w14:paraId="03C16329" w14:textId="68DA82DD" w:rsidR="00E8307F" w:rsidRDefault="00E8307F" w:rsidP="00696EE2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5.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๘. ศูนย์รับเรื่องราวร้องทุกข์ </w:t>
      </w:r>
      <w:r w:rsidRPr="00E8307F">
        <w:rPr>
          <w:rFonts w:ascii="TH SarabunIT๙" w:hAnsi="TH SarabunIT๙" w:cs="TH SarabunIT๙"/>
          <w:sz w:val="32"/>
          <w:szCs w:val="32"/>
        </w:rPr>
        <w:t xml:space="preserve">1112 </w:t>
      </w:r>
      <w:r w:rsidRPr="00E8307F">
        <w:rPr>
          <w:rFonts w:ascii="TH SarabunIT๙" w:hAnsi="TH SarabunIT๙" w:cs="TH SarabunIT๙"/>
          <w:sz w:val="32"/>
          <w:szCs w:val="32"/>
          <w:cs/>
        </w:rPr>
        <w:t>ของรัฐบาล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A717F7" w14:textId="77777777" w:rsidR="00241333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5.</w:t>
      </w:r>
      <w:r w:rsidRPr="00E8307F">
        <w:rPr>
          <w:rFonts w:ascii="TH SarabunIT๙" w:hAnsi="TH SarabunIT๙" w:cs="TH SarabunIT๙"/>
          <w:sz w:val="32"/>
          <w:szCs w:val="32"/>
          <w:cs/>
        </w:rPr>
        <w:t>๙. สายด่วน ส</w:t>
      </w:r>
      <w:r w:rsidR="0024133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นักนายกรัฐมนตรี </w:t>
      </w:r>
      <w:r w:rsidRPr="00E8307F">
        <w:rPr>
          <w:rFonts w:ascii="TH SarabunIT๙" w:hAnsi="TH SarabunIT๙" w:cs="TH SarabunIT๙"/>
          <w:sz w:val="32"/>
          <w:szCs w:val="32"/>
        </w:rPr>
        <w:t xml:space="preserve">1111 </w:t>
      </w:r>
    </w:p>
    <w:p w14:paraId="6CBD9232" w14:textId="344F45C2" w:rsidR="00E8307F" w:rsidRDefault="00241333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307F" w:rsidRPr="00E8307F">
        <w:rPr>
          <w:rFonts w:ascii="TH SarabunIT๙" w:hAnsi="TH SarabunIT๙" w:cs="TH SarabunIT๙"/>
          <w:sz w:val="32"/>
          <w:szCs w:val="32"/>
        </w:rPr>
        <w:t>5.1</w:t>
      </w:r>
      <w:r w:rsidR="00E8307F" w:rsidRPr="00E8307F">
        <w:rPr>
          <w:rFonts w:ascii="TH SarabunIT๙" w:hAnsi="TH SarabunIT๙" w:cs="TH SarabunIT๙"/>
          <w:sz w:val="32"/>
          <w:szCs w:val="32"/>
          <w:cs/>
        </w:rPr>
        <w:t>๐. สำนักงานจเรตำรวจ สำนักงานตำรวจแห่งชาต</w:t>
      </w:r>
      <w:r w:rsidR="00E8307F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1BDD6457" w14:textId="77777777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1065459" w14:textId="111AC745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6.1 </w:t>
      </w:r>
      <w:r w:rsidRPr="00E8307F">
        <w:rPr>
          <w:rFonts w:ascii="TH SarabunIT๙" w:hAnsi="TH SarabunIT๙" w:cs="TH SarabunIT๙"/>
          <w:sz w:val="32"/>
          <w:szCs w:val="32"/>
          <w:cs/>
        </w:rPr>
        <w:t>ระบุ ชื่อ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E8307F">
        <w:rPr>
          <w:rFonts w:ascii="TH SarabunIT๙" w:hAnsi="TH SarabunIT๙" w:cs="TH SarabunIT๙"/>
          <w:sz w:val="32"/>
          <w:szCs w:val="32"/>
          <w:cs/>
        </w:rPr>
        <w:t>นามสกุลจริง ของผู้ร้องเรียน/ผู้แจ้งเบาะแส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F49337" w14:textId="77777777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6.2 </w:t>
      </w:r>
      <w:r w:rsidRPr="00E8307F">
        <w:rPr>
          <w:rFonts w:ascii="TH SarabunIT๙" w:hAnsi="TH SarabunIT๙" w:cs="TH SarabunIT๙"/>
          <w:sz w:val="32"/>
          <w:szCs w:val="32"/>
          <w:cs/>
        </w:rPr>
        <w:t>ระบุ วัน เดือน ปีของหนังสือร้องเรียน/แจ้งเบาะแส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9537B3" w14:textId="49FE5FAE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ระบุข้อเท็จจริง พฤติการณ์ประกอบเรื่องร้องเรียน/เรื่องแจ้งเบาะแสโดยปรากฏชัดเจนว่ามีมูลมีข้อเท็จจริง หรือชี้ช่องทางการแจ้งเบาะแสเกี่ยวกับทุจริตของเจ้าหน้าที่หรือหน่วยงานที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ชัดแจ้งเพียงพอที่จะสามารถด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07F">
        <w:rPr>
          <w:rFonts w:ascii="TH SarabunIT๙" w:hAnsi="TH SarabunIT๙" w:cs="TH SarabunIT๙"/>
          <w:sz w:val="32"/>
          <w:szCs w:val="32"/>
          <w:cs/>
        </w:rPr>
        <w:t>เนินการสอบสวนได้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B60B25" w14:textId="5AB6A7A5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ระบุพยานเอกสารพยานวัตถุพยานบุคคล (ถ้ามี) โดยใช้ถ้อยค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07F">
        <w:rPr>
          <w:rFonts w:ascii="TH SarabunIT๙" w:hAnsi="TH SarabunIT๙" w:cs="TH SarabunIT๙"/>
          <w:sz w:val="32"/>
          <w:szCs w:val="32"/>
          <w:cs/>
        </w:rPr>
        <w:t>หรือข้อความที่สุภาพการติดต่อและการสอบสวนเป็นเรื่องลับเป็นกรณีบุคคลอาจไม่สามารถเป็ดเผยข้อมูล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07F">
        <w:rPr>
          <w:rFonts w:ascii="TH SarabunIT๙" w:hAnsi="TH SarabunIT๙" w:cs="TH SarabunIT๙"/>
          <w:sz w:val="32"/>
          <w:szCs w:val="32"/>
          <w:cs/>
        </w:rPr>
        <w:t>ผิดได้จนกว่าคดีความจะยุติ</w:t>
      </w:r>
    </w:p>
    <w:p w14:paraId="79F506D4" w14:textId="77777777" w:rsidR="0085363E" w:rsidRDefault="0085363E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CC83FB" w14:textId="620BCE45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กระบวนการจัดการข้อร้องเรียน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C61F650" w14:textId="467A046A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7.1. </w:t>
      </w:r>
      <w:r w:rsidRPr="00E8307F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ผู้ร้องเรียนสามารถร้องเรียนได้ในช่องทางที่กำหนดให้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0536A0" w14:textId="52083BF6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7.2.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ฝ่ายอำนวยการจะดำเนินการพิจารณาแยกประเภท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ของเรื่องร้องเรียนและข้อเสนอแนะ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ACE988" w14:textId="7B882EA8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7.3. </w:t>
      </w:r>
      <w:r w:rsidRPr="00E8307F">
        <w:rPr>
          <w:rFonts w:ascii="TH SarabunIT๙" w:hAnsi="TH SarabunIT๙" w:cs="TH SarabunIT๙"/>
          <w:sz w:val="32"/>
          <w:szCs w:val="32"/>
          <w:cs/>
        </w:rPr>
        <w:t>ฝ่ายอำนวยการส่งเรื่องร้องเรียน ข้อคิดเห็น/ข้อเสนอแนะ ไปยังฝ่ายต่างๆ ที่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E8307F">
        <w:rPr>
          <w:rFonts w:ascii="TH SarabunIT๙" w:hAnsi="TH SarabunIT๙" w:cs="TH SarabunIT๙"/>
          <w:sz w:val="32"/>
          <w:szCs w:val="32"/>
          <w:cs/>
        </w:rPr>
        <w:t>กี่ยวข้องเพื่อพิจารณาดำเนินการโดยเร็ว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1A1DE7" w14:textId="5DFD54CE" w:rsidR="00E8307F" w:rsidRDefault="00E8307F" w:rsidP="0085363E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7.4.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เมื่อฝ่ายต่างๆ ที่เกี่ยวข้องดำเนินการตรวจสอบเรื่องร้องเรียน ข้อคิดเห็น/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ข้อเสนอแนะเสร็จเรียบร้อยแล้วให้แจ้งผลการดำเนินงานไปยังผู้รับเรื่องร้องเรียน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C9C8A0" w14:textId="2A717062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7.5. </w:t>
      </w:r>
      <w:r w:rsidRPr="00E8307F">
        <w:rPr>
          <w:rFonts w:ascii="TH SarabunIT๙" w:hAnsi="TH SarabunIT๙" w:cs="TH SarabunIT๙"/>
          <w:sz w:val="32"/>
          <w:szCs w:val="32"/>
          <w:cs/>
        </w:rPr>
        <w:t>ฝ่ายอำนวยการรวบรวมข้อมูลเสนอต่อ ผกก.สภ.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3A1F06" w14:textId="77777777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การตรวจสอบเรื่องร้องเรียน</w:t>
      </w:r>
      <w:r w:rsidRPr="00E830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8D67A8" w14:textId="2A4A1759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8.1. </w:t>
      </w:r>
      <w:r w:rsidRPr="00E8307F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กำหนดให้โดยการให้ผู้ร้องเรียนทำ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หรือชื่อผู้ถูกร้องเรียน และเหตุที่ร้องเรียนตามแบบฟอร์มเอกสารที่กำหนดเพื่อประโยชน์ในการแจ้งผลการดำเนินการกลับไปให้ผู้ร้องเรียนทราบแต่หากผู้ร้องประสงค์ที่จะปกปิดชื่อผู้ร้องสามารถที่จะระบุไว้ในแบบฟอร์ม ซึ่ง สภ.</w:t>
      </w:r>
      <w:r w:rsidR="00696EE2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จะรักษาเป็นความลับอย่างเคร่งครัด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1F629F" w14:textId="08153AC3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 xml:space="preserve">8.2.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เมื่อได้รับข้อร้องเรียนฝ่ายต่างๆ ที่เกี่ยวข้องจะดำเนินการตามกระบวนการ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จัดการเรื่องร้องเรียนตามขั้นตอนต่างๆ ทันท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750FCB27" w14:textId="4EB7EFA6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307F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กระบวนการจัดการเรื่องร้องเรียน สภ.</w:t>
      </w:r>
      <w:r w:rsidR="00F72B31" w:rsidRPr="00F72B31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1EB84810" w14:textId="3518611C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ฝ่ายอำนวยการ ดำเนินการตามกระบวนการจัดการเรื่องร้องเรียนตามขั้นตอน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สรุปเป็นตารางแสดงการบวนการจัดการเรื่องร้องเรียน ดังนี้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8C4938" w14:textId="7FE06F2B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เรื่องร้องเรียนจาก ภายใน/ภายนอก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EB1326" w14:textId="6E8A9A4A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ฝ่ายอำนวยการ สภ.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72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พิจารณาคัดแยกประเภทเรื่องร้องเรียน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E3E00B" w14:textId="7EA35BEF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07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กรณีการทุจริตและประพฤติมิชอบเสนอตั้งคณะกรรมการสืบสวนข้อเท็จจริง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รายงานความคืบหน้าให้ผู้ร้องทราบภายใน </w:t>
      </w:r>
      <w:r w:rsidRPr="00E8307F">
        <w:rPr>
          <w:rFonts w:ascii="TH SarabunIT๙" w:hAnsi="TH SarabunIT๙" w:cs="TH SarabunIT๙"/>
          <w:sz w:val="32"/>
          <w:szCs w:val="32"/>
        </w:rPr>
        <w:t xml:space="preserve">15 </w:t>
      </w:r>
      <w:r w:rsidRPr="00E8307F">
        <w:rPr>
          <w:rFonts w:ascii="TH SarabunIT๙" w:hAnsi="TH SarabunIT๙" w:cs="TH SarabunIT๙"/>
          <w:sz w:val="32"/>
          <w:szCs w:val="32"/>
          <w:cs/>
        </w:rPr>
        <w:t>วันนับจากวันรับเรื่อง คณะกรรมการสืบสวนข้อเท็จจริง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ดำเนินการกรณีมีมูลตั้งคณะกรรมการสอบสวนวินัยร้ายแรง/ไม่ร้ายแรง คณะกรรมการสอบสวนวินัย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ร้ายแรงดำเนินการสอบสวนภายใน </w:t>
      </w:r>
      <w:r w:rsidRPr="00E8307F">
        <w:rPr>
          <w:rFonts w:ascii="TH SarabunIT๙" w:hAnsi="TH SarabunIT๙" w:cs="TH SarabunIT๙"/>
          <w:sz w:val="32"/>
          <w:szCs w:val="32"/>
        </w:rPr>
        <w:t xml:space="preserve">270 </w:t>
      </w:r>
      <w:r w:rsidRPr="00E8307F">
        <w:rPr>
          <w:rFonts w:ascii="TH SarabunIT๙" w:hAnsi="TH SarabunIT๙" w:cs="TH SarabunIT๙"/>
          <w:sz w:val="32"/>
          <w:szCs w:val="32"/>
          <w:cs/>
        </w:rPr>
        <w:t>วันเสนอลงโทษ หรือ ยุติเรื่องรายงาน ผกกฯ และหน่วยงาน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เกี่ยวข้องเพื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E8307F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 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07F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งสั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งให้เป็นไปตามมติคณะกรรมการกรณีไม่มีมูลให้ยุติเรื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องเสนอ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E8307F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72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>อก.รายงาน ผกกฯและหน่วยงานที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8307F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Pr="00E8307F">
        <w:rPr>
          <w:rFonts w:ascii="TH SarabunIT๙" w:hAnsi="TH SarabunIT๙" w:cs="TH SarabunIT๙"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รายงานผลให้ผู้ร้องทราบ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E8307F">
        <w:rPr>
          <w:rFonts w:ascii="TH SarabunIT๙" w:hAnsi="TH SarabunIT๙" w:cs="TH SarabunIT๙"/>
          <w:sz w:val="32"/>
          <w:szCs w:val="32"/>
        </w:rPr>
        <w:t xml:space="preserve">10 </w:t>
      </w:r>
      <w:r w:rsidRPr="00E8307F">
        <w:rPr>
          <w:rFonts w:ascii="TH SarabunIT๙" w:hAnsi="TH SarabunIT๙" w:cs="TH SarabunIT๙"/>
          <w:sz w:val="32"/>
          <w:szCs w:val="32"/>
          <w:cs/>
        </w:rPr>
        <w:t xml:space="preserve">วันนับจากทราบ มติ </w:t>
      </w:r>
      <w:proofErr w:type="spellStart"/>
      <w:r w:rsidRPr="00E8307F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E8307F">
        <w:rPr>
          <w:rFonts w:ascii="TH SarabunIT๙" w:hAnsi="TH SarabunIT๙" w:cs="TH SarabunIT๙"/>
          <w:sz w:val="32"/>
          <w:szCs w:val="32"/>
          <w:cs/>
        </w:rPr>
        <w:t>ก.</w:t>
      </w:r>
    </w:p>
    <w:p w14:paraId="40309D39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3C6F5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1D4D1A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134FA5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16EFBD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008AE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AE5E4C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BDB3A4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7159E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5E7F64" w14:textId="1885C7FA" w:rsidR="00E8307F" w:rsidRPr="00E8307F" w:rsidRDefault="00E8307F" w:rsidP="00E8307F">
      <w:pPr>
        <w:ind w:left="426"/>
        <w:jc w:val="center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  <w:r w:rsidRPr="00E8307F">
        <w:rPr>
          <w:rFonts w:ascii="TH SarabunIT๙" w:hAnsi="TH SarabunIT๙" w:cs="TH SarabunIT๙" w:hint="cs"/>
          <w:b/>
          <w:bCs/>
          <w:noProof/>
          <w:sz w:val="36"/>
          <w:szCs w:val="36"/>
          <w:cs/>
          <w:lang w:val="th-TH"/>
        </w:rPr>
        <w:lastRenderedPageBreak/>
        <w:t>แบบแจ้งข้อร้องเรียน สภ.</w:t>
      </w:r>
      <w:r w:rsidR="00F72B31" w:rsidRPr="00F72B31">
        <w:rPr>
          <w:rFonts w:ascii="TH SarabunIT๙" w:hAnsi="TH SarabunIT๙" w:cs="TH SarabunIT๙"/>
          <w:b/>
          <w:bCs/>
          <w:noProof/>
          <w:sz w:val="36"/>
          <w:szCs w:val="36"/>
          <w:cs/>
          <w:lang w:val="th-TH"/>
        </w:rPr>
        <w:t>เทพสถิต</w:t>
      </w:r>
    </w:p>
    <w:p w14:paraId="30B1C5B4" w14:textId="77777777" w:rsidR="00E8307F" w:rsidRDefault="00E8307F" w:rsidP="00E8307F">
      <w:pPr>
        <w:ind w:left="426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วันที่.................เดือน................................พ.ศ. ….................เรื่อง ร้องเรียน...............................................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7039BAF" w14:textId="6C92F581" w:rsidR="00E8307F" w:rsidRDefault="00E8307F" w:rsidP="00E8307F">
      <w:pPr>
        <w:ind w:left="426"/>
        <w:rPr>
          <w:rFonts w:ascii="TH SarabunIT๙" w:hAnsi="TH SarabunIT๙" w:cs="TH SarabunIT๙"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เรียน ผกก.สภ.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F173247" w14:textId="77777777" w:rsidR="00E8307F" w:rsidRDefault="00E8307F" w:rsidP="00E8307F">
      <w:pPr>
        <w:ind w:left="426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ข้าพเจ้าชื่อ...............................................................นามสกุล.............................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..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อยู่บ้านเลขที่ ................. หมู่ที่…….…… ถนน..............................ตําบล/แขวง...............................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.....................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อําเภอ/เขต.......................จังหวัด................................... รหัสไปรษณีย์............................................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................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โทรศัพท์..................................................................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3EA0EF5" w14:textId="5D9119BE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ขอร้องเรียน นาย/นาง/นางสาว/อื่นๆ (ระบุ)………………….......…………...ตำแหน่ง...................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............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...............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ฝ่ายงาน ................................................................ได้กระทำการเป็นการทุจริตและประพฤติมิชอบหรือ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……………………………………........…...............……………………………………………………………………………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……………………………….……………………………………………………………………………………………………………… 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พร้อมนี้ ข้าพเจ้าได้แนบเอกสารเพื่อประกอบการพิจารณามาด้วยแล้ว คือ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(1)....................................................................................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จํานวน ..................... แผ่น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(2).....................................................................................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จํานวน .................... แผ่น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ข้าพเจ้าขอรับรองว่า ข้อเท็จจริงที่ได้ยื่นร้องเรียนต่อ ผกก.สภ.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เป็นความ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จริงทุกประการ และขอรับผิดชอบต่อข้อเท็จจริงดังกล่าวข้างต้นทั้งหมด และข้าพเจ้ารับทราบว่าการ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นำความเท็จมาร้องเรียนต่อเจ้าหน้าที่ ซึ่งทำให้ผู้อื่นได้รับความเสียหาย เป็นความผิดตามประมวล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กฎหมายอาญาฐานแจ้งความเท็จต่อเจ้าพนักงาน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F268703" w14:textId="0F2944B6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จึงเรียนมาเพื่อโปรดพิจารณาดำเนินการให้ตามความประสงค์ของข้าพเจ้าต่อไป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C223F5F" w14:textId="5394BDAD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ขอแสดงความนับถือ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B30291E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ลงชื่อ)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   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ผู้ร้องเรียน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(.............................................) </w:t>
      </w:r>
    </w:p>
    <w:p w14:paraId="011DD12A" w14:textId="4E2E8EFC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ช่องทางรับเรื่องร้องเรียน ( ) ด้วยตนเอง ( ) อินเทอร์เน็ต ( ) จดหมาย ( ) อื่นๆ ได้แก่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D8A2AC8" w14:textId="0F628904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บันทึกเพิ่มเติม……………………………………………………………………………………………………………………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..............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(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ลงชื่อ)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</w:t>
      </w:r>
      <w:r w:rsidRPr="00E8307F">
        <w:rPr>
          <w:rFonts w:ascii="TH SarabunIT๙" w:hAnsi="TH SarabunIT๙" w:cs="TH SarabunIT๙"/>
          <w:noProof/>
          <w:sz w:val="28"/>
          <w:cs/>
          <w:lang w:val="th-TH"/>
        </w:rPr>
        <w:t>เจ้าหน้าที่ผู้รับเรื่องร้องเรียน</w:t>
      </w:r>
      <w:r w:rsidRPr="00E8307F">
        <w:rPr>
          <w:rFonts w:ascii="TH SarabunIT๙" w:hAnsi="TH SarabunIT๙" w:cs="TH SarabunIT๙"/>
          <w:noProof/>
          <w:sz w:val="28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      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(…………………………….. ) </w:t>
      </w:r>
    </w:p>
    <w:p w14:paraId="0B243E16" w14:textId="2FC265F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       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ตําแหน่ง.......................................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56DA561" w14:textId="085AFDD6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           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วันที่.........เดือน................. พ.ศ...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</w:t>
      </w:r>
    </w:p>
    <w:p w14:paraId="21BBCA65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27AB51D1" w14:textId="78F9824B" w:rsidR="00E8307F" w:rsidRDefault="00E8307F" w:rsidP="00E8307F">
      <w:pPr>
        <w:ind w:left="426"/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inline distT="0" distB="0" distL="0" distR="0" wp14:anchorId="281059D4" wp14:editId="50D1AE1B">
            <wp:extent cx="790575" cy="878152"/>
            <wp:effectExtent l="0" t="0" r="0" b="0"/>
            <wp:docPr id="734038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41" cy="885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49007" w14:textId="0C4974E0" w:rsidR="00E8307F" w:rsidRDefault="00E8307F" w:rsidP="00E8307F">
      <w:pPr>
        <w:spacing w:after="0"/>
        <w:ind w:left="426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ประกาศ สถานีตำรวจภูธร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4D3030CA" w14:textId="3A0A3BFE" w:rsidR="00E8307F" w:rsidRDefault="00E8307F" w:rsidP="00E8307F">
      <w:pPr>
        <w:spacing w:after="0"/>
        <w:ind w:left="426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เรื่อง มาตรการป้องกันผู้แจ้งเบาะแสการทุจริต</w:t>
      </w:r>
    </w:p>
    <w:p w14:paraId="306D7900" w14:textId="77777777" w:rsidR="00E8307F" w:rsidRDefault="00E8307F" w:rsidP="00E8307F">
      <w:pPr>
        <w:spacing w:after="0"/>
        <w:ind w:left="426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....................................................................... </w:t>
      </w:r>
    </w:p>
    <w:p w14:paraId="4C3DF3E7" w14:textId="3544D96F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ตามมติคณะรัฐมนตรีเห็นชอบให้ทุกภาคส่วนราชการและหน่วยงานของรัฐ กำหนดมาตรการ หรือแนวทางป้องกันและแก้ไขปัญหาการทุจริตประพฤติมิชอบในส่วนราชการและหน่วยงานของรัฐ โดยม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ุ่ง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เน้นการสร้างธรรมาภิบาลในการบริหารงาน และส่งเสริมการมีส่วนร่วมจากทุกภาคส่วน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ในการตรวจสอบเฝ้าระวังเพื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อสกัดก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ั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้นมิให้เกิดการทุจริตประพฤติมิชอบได้ เพื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ให้สอดคล้องกับยุทธศาสตร์ชาติ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เรื่องการทุจริตประพฤติมิชอบของหน่วยงาน หรือข้าราชการตำรวจในสังกัด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สถานีตำรวจภูธร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จึงขอประกาศมาตรการคุ้มครองดูแลแก่ผู้ที่ถูกคุกคามหรือถูกกลั่นแกล้งกรณีมีการร้องเรียนผ่านสื่อต่างๆ ดังนี้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DB66831" w14:textId="7E3E33B0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>1. มาตรการคุ้มครองดูแลแก่ผู้ที่ถูกคุกคามหรือถูกกลั้นแกล้งจากผลของการให้ข้อมูลหรือ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>เป็นพยานหรือถูกร้องเรียนอย่างไม่เป็นธรรมในเรื่องการทุจริตประพฤติมิชอบของหน่วยงานหรือ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>ข้าราชการตำรวจ ในสังกัดสถานีตำรวจภูธรเมือง</w:t>
      </w:r>
      <w:r w:rsidR="00F72B31" w:rsidRPr="00F72B31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>เทพสถิต</w:t>
      </w:r>
    </w:p>
    <w:p w14:paraId="4AB03B9F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1.1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กรณีบัตรสนเท่ห์ไม่ลงชื่อ ที่อยู่ ตำแหน่ง ไม่รับไว้พิจารณา เว้นแต่มีการระบุ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หลักฐานปรากฎชัดแจ้งตลอดจนชี้พยานบุคคลที่แน่นอนเท่านั้น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52B5127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1.2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กรณีร้องเรียนโดยระบุชื่อ ตำแหน่ง ที่อยู่ของผู้ร้องเรียน เมื่อผู้บังคับบัญชา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แล้วส่งสำเนาโดยปิดชื่อผู้ร้องเรียนให้ผู้บังคับบัญชาของผู้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ถูกกล่าวโทษทำการสืบสวน ทางลับว่ามีมูลความจริงหรือไม่เพียงใด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9C72CF2" w14:textId="64C1A86B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ก)กรณีไม่มีมูลที่ควรกล่าวหาว่ากระทำผิดวินัย ให้ยุติเ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รื่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องแล้วรายงานให้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ให้ดำเนินการทางวินัย หากเป็นข้าราชการต่างสังกัดให้รายงานข้อเท็จให้ผู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้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บังคับบัญชาต้นสังกัดของผู้ร้องเรียนทราบเพื่อใช้ดุลพินิจสั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งการตามสมควรต่อไป กรณีผู้ร้องเรียนเป็นบุคคลภายนอกและผู้ถูกคุกคามหรือผู้ถูกร้องเรียนมีความประสงค์ดำเนินคดีอาญาให้งานสอบสวน สถานีตำรวจภูธร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ดำเนินการช่วยเหลือด้านกฎหมาย ให้คำปรึกษาและคำแนะนำแก่ผู้ถูกคุกคามหรือผู้ถูกร้องเรียน เพื่อมิให้มีการกลั่นแกล้งกัน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CDDD769" w14:textId="07F69C35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ข)กรณีเป็นความผิดทางกฎหมาย ให้ดำเนินคดีทางอาญา หากปรากฏว่ามีมูลความจริงเป็นความผิดทางวินัยให้ดำเนินการสอบสวน หรือตั้งกรรมการสอบสวนตามระเบียบฯ</w:t>
      </w:r>
    </w:p>
    <w:p w14:paraId="5FDA42E0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1.3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ให้ผู้บังคับบัญชาใช้ดุลพินิจสั่งการตามที่เห็นสมควรเพื่อคุ้มครองผู้ร้องพยาน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บุคคลที่ให้ข้อมูลในการสืบสวนสอบสวน อย่าให้ต้องรับภัยหรือความไม่ชอบธรรมซึ่งอาจเนื่องมาจาก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การร้องเรียน การเป็นพยานหรือการให้ข้อมูลนั้น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CB36CD1" w14:textId="2A62515D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2. 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>มาตรการป้องกันภัยผู้แจ้งเบาะแสการทุจริต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59241C98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2.1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เมื่อผู้บังคับบัญชาได้รับแจ้งในเบื้องต้น ให้ถือเป็นความลับทางราชการ ให้ปกปิดมิให้มีการเปิดเผยชื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่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อตัวชื่อสกุล ท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ี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่อยู่ หรือข้อมูลอย่างอื่น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ที่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สามารถระบุตัวผู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้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แจ้งได้แล้วดำเนินการสืบสวนทางลับว่ามีมูลความจริงหรือไม่เพียงใด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B577757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2.2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ในการดำเนินการตามขั้นตอนสืบสวนในทางลับเพื่อหาข้อเท็จจริง หากปรากฏว่า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ผู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้แจ้งเบาะแสเป็นข้าราชการตำรวจในสังกัดสถานีตำรวจภูธรชัย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ภูมิ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ความชอบหรือประกาศเกียรติคุณแล้วแต่กรณีเป็นการพิเศษหากปรากฏภายหลังว่าผ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ู้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้เ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สียหายมีความประสงค์ดำเนินคดีทางอาญาให้งานสอบสวนสถานีตำรวจภูธรชัย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ภูมิ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 xml:space="preserve"> ดำเนินการให้ความช่วยเหลือด้านกฎหมายให้คำปรึกษาและคำแนะนำแก่ผู้เสียหาย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E1BC741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3. </w:t>
      </w:r>
      <w:r w:rsidRPr="00E8307F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>มาตรการคุ้มครองดูแลแก่ผู้ที่ถูกคุกคามหรือถูกกลั่นแกล้ง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14EECE8" w14:textId="33E33FC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กรณีมีการร้องเรียนผ่านสื่อต่างๆ เช่นโทรทัศน์วิทยุ หนังสือพิมพ์ จดหมาย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อิเล็กทรอนิกส์ (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E-mail)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หรือสื่อสังคมออนไลน์ (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Social Media)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ของสถานีตำรวจเมืองภูธร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159BF58" w14:textId="305B4C69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3.1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กรณีผู้ร้องเรียนไม่ระบุชื่อ ที่อยู่ ไม่รับไว้พิจารณา เว้นแต่มีพยานหลักฐาน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ปรากฏชัดแจ้ง ตลอดจนชี้พยานบุคคลที่แน่นอนเท่านั้น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3B7B38" w14:textId="43277D1E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3.2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กรณีผู้ร้องเรียนระบุชื่อ ที่อยู่ ให้รายงานตามลำดับขั้นถึงผู้บังคับบัญชา และให้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62984AF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ก) กรณีไม่มีมูลที่ควรกล่าวหาว่ากระทำผิดวินัย ให้ยุติเรื่องแล้วรายงาน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ผู้บังคับบัญชาทราบ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743F0A56" w14:textId="1EE4620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>(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ข) กรณีมีมูลที่ควรกล่าวหาว่ากระทำผิดวินัย หากเป็นกรณีกล่าวหาว่ากระทำ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ผิดวินัยไม่ร้ายแรงให้ดำเนินการตามวิธีการที่ผู้บังคับบัญชาเห็นสมควร หากเป็นกรณีกล่าวหาว่ากระทำผิดวินัยร้ายแรงให้ตั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้ง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กรรมการสอบสวนเพื่อดำเนินการสอบสวนข้อเท็จจริง กรณีเป็นความผิดทางกฎหมายให้ดำเนินคดีทางอาญา</w:t>
      </w:r>
    </w:p>
    <w:p w14:paraId="189A6AC2" w14:textId="10420EA5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3.3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กรณีผู้ร้องเรียนเป็นข้าราชการตำรวจในสังกัดสถานีตำรวจภูธร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นำความเห็นมาร้องเรียนให้ดำเนินการทางวินัยหากเป็นข้าราชการต่างสังกัดให้รายงานข้อเท็จให้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ผู้บังคับบัญชาต้นสังกัดทราบ เพื่อใช้ดุลพินิจตามสมควร หากเป็นบุคคลภายนอกและผู้ถูกร้องเรียนต้องดำเนินคดีอาญาให้งานสอบสวน สถานีตำรวจภูธร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ดำเ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นินการให้ความช่วยเหลือด้าน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กฎหมาย ให้คำปรึกษาและคำแนะนำแก่ผู้ถูกคุมคามหรือผู้ถูกร้องเรียนเพื่อมิให้มีการกลั่นแกล้ง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49A2C2" w14:textId="77777777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3.4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กรณีผู้ร้องเรียนให้ข้อมูลอันเป็นประโยชน์และเป็นผลดีต่อทางราชการ ผู้ร้องพึงมีสิทธิได้รับประโยชน์ตอบแทนความสมควร เช่น ความชอบหรือประกาศเกียรติคุณแล้วแต่กรณีเป็นการพิเศษ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3.5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กรณีการสอบสวนถึงที่สุดปรากฏว่าผู้ถูกคุมคามหรือถูกกลั่นแกล้งทางเสื่อมได้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กระทำผิดตามที่ถูกกล่าวหาให้ผู้นั้นแจ้งเป็นหนังสือขอให้บรรณาธิการเจ้าของรายการหรือผู้ที่เกี่ยวข้องกับสื่อๆนั้น ลงพิมพ์หรือกระทำการใดๆ ซึ่งแก้หรือปฏิเสธเรื่องนั้น โดยการแก้หรือลงพิมพ์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เรื่องดังกล่าว ให้ดำเนินการทันทีเมื่อได้รับหนังสือหากไม่ดำเนินการ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ผู้ถูกคุกคามหรือถูกกลั่นแกล้งมีสิทธิดำเนินการทางแพ่งหรือทางอาญาต่อไป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FE8F11C" w14:textId="636CBF2C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จึงประกาศมาเพื่อทราบโดยทั่วกัน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A7B21F0" w14:textId="669A2563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3A230836" w14:textId="5EBFA6C6" w:rsidR="00E8307F" w:rsidRPr="00C86D49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ประกาศ ณ วันที่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20739F">
        <w:rPr>
          <w:rFonts w:ascii="TH SarabunIT๙" w:hAnsi="TH SarabunIT๙" w:cs="TH SarabunIT๙"/>
          <w:noProof/>
          <w:sz w:val="32"/>
          <w:szCs w:val="32"/>
        </w:rPr>
        <w:t>4</w:t>
      </w:r>
      <w:r w:rsidR="00C86D4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86D49">
        <w:rPr>
          <w:rFonts w:ascii="TH SarabunIT๙" w:hAnsi="TH SarabunIT๙" w:cs="TH SarabunIT๙" w:hint="cs"/>
          <w:noProof/>
          <w:sz w:val="32"/>
          <w:szCs w:val="32"/>
          <w:cs/>
        </w:rPr>
        <w:t>มีนา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คม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พ.ศ.</w:t>
      </w:r>
      <w:r w:rsidRPr="00E8307F">
        <w:rPr>
          <w:rFonts w:ascii="TH SarabunIT๙" w:hAnsi="TH SarabunIT๙" w:cs="TH SarabunIT๙"/>
          <w:noProof/>
          <w:sz w:val="32"/>
          <w:szCs w:val="32"/>
        </w:rPr>
        <w:t>256</w:t>
      </w:r>
      <w:r w:rsidR="00E9056D">
        <w:rPr>
          <w:rFonts w:ascii="TH SarabunIT๙" w:hAnsi="TH SarabunIT๙" w:cs="TH SarabunIT๙"/>
          <w:noProof/>
          <w:sz w:val="32"/>
          <w:szCs w:val="32"/>
        </w:rPr>
        <w:t>8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9838342" w14:textId="46664BDD" w:rsidR="00E8307F" w:rsidRDefault="00A7441C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09E36F43" wp14:editId="5D792D75">
            <wp:simplePos x="0" y="0"/>
            <wp:positionH relativeFrom="column">
              <wp:posOffset>4160520</wp:posOffset>
            </wp:positionH>
            <wp:positionV relativeFrom="paragraph">
              <wp:posOffset>128270</wp:posOffset>
            </wp:positionV>
            <wp:extent cx="982980" cy="496388"/>
            <wp:effectExtent l="0" t="0" r="7620" b="0"/>
            <wp:wrapNone/>
            <wp:docPr id="1859344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9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07F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8307F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182201F1" w14:textId="1C97237A" w:rsidR="00E8307F" w:rsidRDefault="00E8307F" w:rsidP="00E8307F">
      <w:pPr>
        <w:ind w:left="426"/>
        <w:jc w:val="thaiDistribute"/>
        <w:rPr>
          <w:rFonts w:ascii="TH SarabunIT๙" w:hAnsi="TH SarabunIT๙" w:cs="TH SarabunIT๙" w:hint="cs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พันตำรวจเอก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690F69A" w14:textId="3BA2D15F" w:rsid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  <w:t xml:space="preserve">          </w:t>
      </w:r>
      <w:r w:rsidRPr="00E8307F">
        <w:rPr>
          <w:rFonts w:ascii="TH SarabunIT๙" w:hAnsi="TH SarabunIT๙" w:cs="TH SarabunIT๙"/>
          <w:noProof/>
          <w:sz w:val="32"/>
          <w:szCs w:val="32"/>
        </w:rPr>
        <w:t>(</w:t>
      </w:r>
      <w:r w:rsidR="00C86D49">
        <w:rPr>
          <w:rFonts w:ascii="TH SarabunIT๙" w:hAnsi="TH SarabunIT๙" w:cs="TH SarabunIT๙" w:hint="cs"/>
          <w:noProof/>
          <w:sz w:val="32"/>
          <w:szCs w:val="32"/>
          <w:cs/>
        </w:rPr>
        <w:t>ศักดิ์ชัย  เกษโกมล</w:t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)</w:t>
      </w:r>
      <w:r w:rsidRPr="00E8307F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79A6B067" w14:textId="2842395A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  <w:lang w:val="th-TH"/>
        </w:rPr>
        <w:tab/>
      </w:r>
      <w:r w:rsidRPr="00E8307F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ผู้กำกับการสถานีตำรวจภูธร</w:t>
      </w:r>
      <w:r w:rsidR="00F72B31" w:rsidRPr="00696EE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A89E7CB" w14:textId="1E087B13" w:rsidR="00E8307F" w:rsidRPr="00E8307F" w:rsidRDefault="00E8307F" w:rsidP="00E8307F">
      <w:pPr>
        <w:ind w:left="42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E8307F" w:rsidRPr="00E8307F" w:rsidSect="0085363E">
      <w:headerReference w:type="default" r:id="rId13"/>
      <w:type w:val="continuous"/>
      <w:pgSz w:w="11906" w:h="16838"/>
      <w:pgMar w:top="1440" w:right="1133" w:bottom="851" w:left="1440" w:header="708" w:footer="708" w:gutter="0"/>
      <w:pgNumType w:start="1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A306" w14:textId="77777777" w:rsidR="00A71CCE" w:rsidRDefault="00A71CCE" w:rsidP="00241333">
      <w:pPr>
        <w:spacing w:after="0" w:line="240" w:lineRule="auto"/>
      </w:pPr>
      <w:r>
        <w:separator/>
      </w:r>
    </w:p>
  </w:endnote>
  <w:endnote w:type="continuationSeparator" w:id="0">
    <w:p w14:paraId="108351DF" w14:textId="77777777" w:rsidR="00A71CCE" w:rsidRDefault="00A71CCE" w:rsidP="0024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F10D" w14:textId="77777777" w:rsidR="00A71CCE" w:rsidRDefault="00A71CCE" w:rsidP="00241333">
      <w:pPr>
        <w:spacing w:after="0" w:line="240" w:lineRule="auto"/>
      </w:pPr>
      <w:r>
        <w:separator/>
      </w:r>
    </w:p>
  </w:footnote>
  <w:footnote w:type="continuationSeparator" w:id="0">
    <w:p w14:paraId="7C208926" w14:textId="77777777" w:rsidR="00A71CCE" w:rsidRDefault="00A71CCE" w:rsidP="0024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2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2"/>
      <w:gridCol w:w="3112"/>
      <w:gridCol w:w="359"/>
    </w:tblGrid>
    <w:tr w:rsidR="0085363E" w14:paraId="7D3C2865" w14:textId="77777777" w:rsidTr="0085363E">
      <w:trPr>
        <w:trHeight w:val="720"/>
      </w:trPr>
      <w:tc>
        <w:tcPr>
          <w:tcW w:w="2363" w:type="pct"/>
        </w:tcPr>
        <w:p w14:paraId="247980A2" w14:textId="77777777" w:rsidR="0085363E" w:rsidRDefault="0085363E">
          <w:pPr>
            <w:pStyle w:val="a6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2364" w:type="pct"/>
        </w:tcPr>
        <w:p w14:paraId="64488DCF" w14:textId="77777777" w:rsidR="0085363E" w:rsidRDefault="0085363E">
          <w:pPr>
            <w:pStyle w:val="a6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273" w:type="pct"/>
        </w:tcPr>
        <w:p w14:paraId="4E751890" w14:textId="260C65DF" w:rsidR="0085363E" w:rsidRDefault="0085363E">
          <w:pPr>
            <w:pStyle w:val="a6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</w:p>
      </w:tc>
    </w:tr>
  </w:tbl>
  <w:p w14:paraId="64C910CC" w14:textId="526220A5" w:rsidR="00241333" w:rsidRDefault="002413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1"/>
      <w:gridCol w:w="3112"/>
      <w:gridCol w:w="3110"/>
    </w:tblGrid>
    <w:tr w:rsidR="0085363E" w14:paraId="21F3923F" w14:textId="77777777">
      <w:trPr>
        <w:trHeight w:val="720"/>
      </w:trPr>
      <w:tc>
        <w:tcPr>
          <w:tcW w:w="1667" w:type="pct"/>
        </w:tcPr>
        <w:p w14:paraId="592E8FDD" w14:textId="77777777" w:rsidR="0085363E" w:rsidRDefault="0085363E">
          <w:pPr>
            <w:pStyle w:val="a6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6A51FED4" w14:textId="77777777" w:rsidR="0085363E" w:rsidRDefault="0085363E">
          <w:pPr>
            <w:pStyle w:val="a6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66A9FA48" w14:textId="77777777" w:rsidR="0085363E" w:rsidRPr="0085363E" w:rsidRDefault="0085363E">
          <w:pPr>
            <w:pStyle w:val="a6"/>
            <w:tabs>
              <w:tab w:val="clear" w:pos="4680"/>
              <w:tab w:val="clear" w:pos="9360"/>
            </w:tabs>
            <w:jc w:val="right"/>
            <w:rPr>
              <w:rFonts w:ascii="TH SarabunIT๙" w:hAnsi="TH SarabunIT๙" w:cs="TH SarabunIT๙"/>
              <w:color w:val="4472C4" w:themeColor="accent1"/>
              <w:sz w:val="36"/>
              <w:szCs w:val="36"/>
            </w:rPr>
          </w:pPr>
          <w:r w:rsidRPr="0085363E">
            <w:rPr>
              <w:rFonts w:ascii="TH SarabunIT๙" w:hAnsi="TH SarabunIT๙" w:cs="TH SarabunIT๙"/>
              <w:color w:val="4472C4" w:themeColor="accent1"/>
              <w:sz w:val="36"/>
              <w:szCs w:val="36"/>
            </w:rPr>
            <w:fldChar w:fldCharType="begin"/>
          </w:r>
          <w:r w:rsidRPr="0085363E">
            <w:rPr>
              <w:rFonts w:ascii="TH SarabunIT๙" w:hAnsi="TH SarabunIT๙" w:cs="TH SarabunIT๙"/>
              <w:color w:val="4472C4" w:themeColor="accent1"/>
              <w:sz w:val="36"/>
              <w:szCs w:val="36"/>
            </w:rPr>
            <w:instrText xml:space="preserve"> PAGE   \* MERGEFORMAT </w:instrText>
          </w:r>
          <w:r w:rsidRPr="0085363E">
            <w:rPr>
              <w:rFonts w:ascii="TH SarabunIT๙" w:hAnsi="TH SarabunIT๙" w:cs="TH SarabunIT๙"/>
              <w:color w:val="4472C4" w:themeColor="accent1"/>
              <w:sz w:val="36"/>
              <w:szCs w:val="36"/>
            </w:rPr>
            <w:fldChar w:fldCharType="separate"/>
          </w:r>
          <w:r w:rsidRPr="0085363E">
            <w:rPr>
              <w:rFonts w:ascii="TH SarabunIT๙" w:hAnsi="TH SarabunIT๙" w:cs="TH SarabunIT๙"/>
              <w:noProof/>
              <w:color w:val="4472C4" w:themeColor="accent1"/>
              <w:sz w:val="36"/>
              <w:szCs w:val="36"/>
            </w:rPr>
            <w:t>0</w:t>
          </w:r>
          <w:r w:rsidRPr="0085363E">
            <w:rPr>
              <w:rFonts w:ascii="TH SarabunIT๙" w:hAnsi="TH SarabunIT๙" w:cs="TH SarabunIT๙"/>
              <w:color w:val="4472C4" w:themeColor="accent1"/>
              <w:sz w:val="36"/>
              <w:szCs w:val="36"/>
            </w:rPr>
            <w:fldChar w:fldCharType="end"/>
          </w:r>
        </w:p>
      </w:tc>
    </w:tr>
  </w:tbl>
  <w:p w14:paraId="183E388E" w14:textId="77777777" w:rsidR="0085363E" w:rsidRDefault="008536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E55"/>
    <w:multiLevelType w:val="hybridMultilevel"/>
    <w:tmpl w:val="62E8C4D6"/>
    <w:lvl w:ilvl="0" w:tplc="3F3894E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90C4587"/>
    <w:multiLevelType w:val="hybridMultilevel"/>
    <w:tmpl w:val="219E2B0E"/>
    <w:lvl w:ilvl="0" w:tplc="345630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12704">
    <w:abstractNumId w:val="1"/>
  </w:num>
  <w:num w:numId="2" w16cid:durableId="159031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9A"/>
    <w:rsid w:val="001F1F9D"/>
    <w:rsid w:val="0020739F"/>
    <w:rsid w:val="00226683"/>
    <w:rsid w:val="00241333"/>
    <w:rsid w:val="00366758"/>
    <w:rsid w:val="004E1841"/>
    <w:rsid w:val="00521833"/>
    <w:rsid w:val="005F7DE1"/>
    <w:rsid w:val="00623E9A"/>
    <w:rsid w:val="00664E74"/>
    <w:rsid w:val="00696EE2"/>
    <w:rsid w:val="006F175A"/>
    <w:rsid w:val="00851DA6"/>
    <w:rsid w:val="0085363E"/>
    <w:rsid w:val="009D1DEE"/>
    <w:rsid w:val="00A71CCE"/>
    <w:rsid w:val="00A7441C"/>
    <w:rsid w:val="00BE0510"/>
    <w:rsid w:val="00C06CC0"/>
    <w:rsid w:val="00C6159E"/>
    <w:rsid w:val="00C86D49"/>
    <w:rsid w:val="00C94643"/>
    <w:rsid w:val="00D05394"/>
    <w:rsid w:val="00D86293"/>
    <w:rsid w:val="00E8307F"/>
    <w:rsid w:val="00E9056D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E01A3"/>
  <w15:docId w15:val="{508CA1A3-DD88-4DB4-9925-78C80352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30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307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4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41333"/>
  </w:style>
  <w:style w:type="paragraph" w:styleId="a8">
    <w:name w:val="footer"/>
    <w:basedOn w:val="a"/>
    <w:link w:val="a9"/>
    <w:uiPriority w:val="99"/>
    <w:unhideWhenUsed/>
    <w:rsid w:val="0024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41333"/>
  </w:style>
  <w:style w:type="paragraph" w:styleId="aa">
    <w:name w:val="Balloon Text"/>
    <w:basedOn w:val="a"/>
    <w:link w:val="ab"/>
    <w:uiPriority w:val="99"/>
    <w:semiHidden/>
    <w:unhideWhenUsed/>
    <w:rsid w:val="005218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218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hepsathit.chaiyaphum.police.go.th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6B81-E542-4B2C-A80D-2DE032D1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2685</Words>
  <Characters>15307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จักรกฤษณ์ งาคม</dc:creator>
  <cp:keywords/>
  <dc:description/>
  <cp:lastModifiedBy>Tharadol Chaiyaphim</cp:lastModifiedBy>
  <cp:revision>6</cp:revision>
  <cp:lastPrinted>2024-08-09T06:51:00Z</cp:lastPrinted>
  <dcterms:created xsi:type="dcterms:W3CDTF">2025-03-12T07:26:00Z</dcterms:created>
  <dcterms:modified xsi:type="dcterms:W3CDTF">2025-04-03T07:41:00Z</dcterms:modified>
</cp:coreProperties>
</file>